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60" w:rightFromText="60" w:topFromText="15" w:bottomFromText="15" w:vertAnchor="text" w:horzAnchor="margin" w:tblpXSpec="center" w:tblpY="-622"/>
        <w:tblW w:w="1050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7"/>
        <w:gridCol w:w="5383"/>
      </w:tblGrid>
      <w:tr w:rsidR="00651CE0" w:rsidRPr="00676A59" w:rsidTr="00651CE0"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CE0" w:rsidRPr="00573C76" w:rsidRDefault="00651CE0" w:rsidP="00651C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  <w:r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3C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решением </w:t>
            </w:r>
            <w:proofErr w:type="gramStart"/>
            <w:r w:rsidRPr="00573C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педагогического</w:t>
            </w:r>
            <w:proofErr w:type="gramEnd"/>
          </w:p>
          <w:p w:rsidR="00651CE0" w:rsidRPr="009A4275" w:rsidRDefault="007B3DB8" w:rsidP="00651C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совета МБОУ ДО</w:t>
            </w:r>
            <w:r w:rsidR="00651CE0" w:rsidRPr="00573C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51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 1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протокол № </w:t>
            </w:r>
            <w:proofErr w:type="spellStart"/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spellEnd"/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1CE0" w:rsidRPr="00676A59" w:rsidRDefault="007B3DB8" w:rsidP="0065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директор МБОУ ДО</w:t>
            </w:r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____________Г.Н.Ишмуратова</w:t>
            </w:r>
            <w:proofErr w:type="spellEnd"/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приказ № </w:t>
            </w:r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65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651CE0" w:rsidRPr="00676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51CE0" w:rsidRPr="00676A59" w:rsidRDefault="00651CE0" w:rsidP="00651CE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CE0" w:rsidRPr="009A4275" w:rsidRDefault="00651CE0" w:rsidP="00651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CE0" w:rsidRDefault="00651CE0" w:rsidP="00651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51CE0" w:rsidRDefault="00651CE0" w:rsidP="00651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769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Положение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47B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промежуточной и </w:t>
      </w:r>
      <w:r w:rsidRPr="00947BE0">
        <w:rPr>
          <w:rFonts w:ascii="Times New Roman" w:hAnsi="Times New Roman" w:cs="Times New Roman"/>
          <w:b/>
          <w:sz w:val="28"/>
          <w:szCs w:val="28"/>
        </w:rPr>
        <w:t>итоговой аттестации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51CE0" w:rsidRPr="00D7695F" w:rsidRDefault="00651CE0" w:rsidP="00651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Муниципального бюджетного образовательного учреждения дополнительного образования </w:t>
      </w:r>
      <w:r w:rsidR="007B3DB8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Татарская воскресная школа </w:t>
      </w:r>
      <w:r w:rsidR="007B3DB8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1”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городского округа город Уфа Республики Башкортостан</w:t>
      </w:r>
    </w:p>
    <w:p w:rsidR="00651CE0" w:rsidRPr="00651CE0" w:rsidRDefault="00651CE0" w:rsidP="00651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3C76">
        <w:rPr>
          <w:rFonts w:ascii="Times New Roman" w:hAnsi="Times New Roman" w:cs="Times New Roman"/>
          <w:sz w:val="28"/>
          <w:szCs w:val="28"/>
        </w:rPr>
        <w:t xml:space="preserve">1.1.Настоящее Положение разработано в соответствии с Федеральным  законом от 29 декабря 2012 года № 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года № 1008,  Уставом Муниципального бюджетного образовательного учреждения дополнительного образования </w:t>
      </w:r>
      <w:r w:rsidR="007B3D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Татарская воскресная школа</w:t>
      </w:r>
      <w:r w:rsidRPr="00BC3C76">
        <w:rPr>
          <w:rFonts w:ascii="Times New Roman" w:hAnsi="Times New Roman" w:cs="Times New Roman"/>
          <w:sz w:val="28"/>
          <w:szCs w:val="28"/>
        </w:rPr>
        <w:t xml:space="preserve"> </w:t>
      </w:r>
      <w:r w:rsidR="007B3DB8">
        <w:rPr>
          <w:rFonts w:ascii="Times New Roman" w:hAnsi="Times New Roman" w:cs="Times New Roman"/>
          <w:sz w:val="28"/>
          <w:szCs w:val="28"/>
        </w:rPr>
        <w:t xml:space="preserve">№ 1» </w:t>
      </w:r>
      <w:r w:rsidRPr="00BC3C76">
        <w:rPr>
          <w:rFonts w:ascii="Times New Roman" w:hAnsi="Times New Roman" w:cs="Times New Roman"/>
          <w:sz w:val="28"/>
          <w:szCs w:val="28"/>
        </w:rPr>
        <w:t>городского округа город Уфа Республики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Башкортостан (далее – Учреждение) и другими локальными актами учреждения, регулирующими вопросы оценки качества образования в Учреждении, и устанавливает  формы, периодичность и порядок текущего контроля,   проведения промежуточной и итоговой аттестации  учащихся.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1.2. Промежуточная и итоговая аттестация учащихся </w:t>
      </w:r>
      <w:r>
        <w:rPr>
          <w:rFonts w:ascii="Times New Roman" w:hAnsi="Times New Roman" w:cs="Times New Roman"/>
          <w:sz w:val="28"/>
          <w:szCs w:val="28"/>
        </w:rPr>
        <w:t xml:space="preserve">воскресной школы </w:t>
      </w:r>
      <w:r w:rsidRPr="00BC3C76">
        <w:rPr>
          <w:rFonts w:ascii="Times New Roman" w:hAnsi="Times New Roman" w:cs="Times New Roman"/>
          <w:sz w:val="28"/>
          <w:szCs w:val="28"/>
        </w:rPr>
        <w:t xml:space="preserve"> – это оценка уровня и качества освоения учащимися  дополнительных общеобразовательных программ, реализуемых в Учреждении.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1.3. Промежуточная и итоговая аттестация учащихся проводится по всем направленностям дополнительных общеобразовательных программ, реализуемым в Учреждении. 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1.4.Цель аттестации – выявление соответствия уровня полученных учащимися знаний, умений и навыков прогнозируемым результатам образовательной программы.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1.5.Задачи аттестации: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определение уровня теоретической подготовки учащихся в конкретной образовательной области;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- выявление степени </w:t>
      </w:r>
      <w:proofErr w:type="spellStart"/>
      <w:r w:rsidRPr="00BC3C7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C3C76">
        <w:rPr>
          <w:rFonts w:ascii="Times New Roman" w:hAnsi="Times New Roman" w:cs="Times New Roman"/>
          <w:sz w:val="28"/>
          <w:szCs w:val="28"/>
        </w:rPr>
        <w:t xml:space="preserve"> практических умений и навыков в выбранном учащимися виде творческой деятельности;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анализ полноты освоения образовательной программы (или ее раздела);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развитие социально-позитивных мотивов познавательной деятельности учащихся на основе изучения их способностей и интересов;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выявление причин, способствующих или препятствующих полноценной реализации образовательной программы;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внесение необходимых корректив в содержание и методику образовательной деятельности учащихся.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1.6. Аттестация учащихся проводится на добровольных началах и строится на принципах: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учета индивидуальных и возрастных особенностей учащихся;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адекватности содержания и организации аттестации специфике творческой  деятельности учащихся в конкретном  объединении  и его образовательной программе;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свободы выбора педагогом методов и форм проведения и оценки результатов;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обоснованности критериев оценки результатов.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1.7. Примерные виды аттестации: входной контроль, текущая, промежуточная диагностика и итоговая аттестация.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Входной контроль (начальная диагностика) – это оценка исходного уровня знаний учащихся перед началом образовательного процесса.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Текущая диагностика – это оценка качества усвоения учащимися содержания конкретной образовательной программы в период обучения после начальной аттестации до промежуточной (итоговой) аттестации.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Промежуточная диагностика – это оценка качества усвоения учащимися содержания конкретной дополнительной общеобразовательной программы по итогам учебного периода (полугодия, года).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Итоговая аттестация – это оценка учащимися уровня достижений, заявленных в дополнительных общеобразовательных программах по завершении всего образовательного курса программы.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lastRenderedPageBreak/>
        <w:t xml:space="preserve">1.8.Аттестация учащихся может проводиться  в следующих формах: контрольное тестирование, творческий отчет, защита творческих работ и проектов, выставка, конкурс, олимпиада, соревнование, </w:t>
      </w:r>
      <w:proofErr w:type="spellStart"/>
      <w:r w:rsidRPr="00BC3C7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C3C7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2.Организация аттестации учащихся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2.1.Итоговая аттестация учащихся проводится в конце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>, промежуточная диагностика проводится в середине учебного года по каждой программе, конце учебного года (если программа 2-х лет обучения).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2.2.Функции итоговой и промежуточной аттестации: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– создает дополнительные условия для обобщения и осмысления учащимися полученных теоретических и практических знаний, умений, навыков;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– является стимулом к расширению познавательных интересов и потребностей учащихся;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– позволяет учащимся осознать уровень их актуального  развития и определить перспективы;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коррекционная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– помогает педагогу своевременно выявить и устранить объективные недостатки учебно-воспитательного процесса;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3C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C3C7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proofErr w:type="gramEnd"/>
      <w:r w:rsidRPr="00BC3C76">
        <w:rPr>
          <w:rFonts w:ascii="Times New Roman" w:hAnsi="Times New Roman" w:cs="Times New Roman"/>
          <w:sz w:val="28"/>
          <w:szCs w:val="28"/>
        </w:rPr>
        <w:t xml:space="preserve"> – дает каждому учащемуся пережить «ситуацию успеха».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2.3.Проведение начальной и промежуточной диагностики, итоговой аттестации в </w:t>
      </w:r>
      <w:r>
        <w:rPr>
          <w:rFonts w:ascii="Times New Roman" w:hAnsi="Times New Roman" w:cs="Times New Roman"/>
          <w:sz w:val="28"/>
          <w:szCs w:val="28"/>
        </w:rPr>
        <w:t>воскресной школе</w:t>
      </w:r>
      <w:r w:rsidRPr="00BC3C76">
        <w:rPr>
          <w:rFonts w:ascii="Times New Roman" w:hAnsi="Times New Roman" w:cs="Times New Roman"/>
          <w:sz w:val="28"/>
          <w:szCs w:val="28"/>
        </w:rPr>
        <w:t xml:space="preserve"> регламентируется настоящим Положением.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2.4.Содержание проведения диагностики и аттестации определяется педагогом на основании содержания дополнительной общеобразовательной программы и в соответствии с контрольно-измерительным материалом по данной программе.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2.5. Не менее чем за две недели до проведения промежуточной аттестации и не менее чем за месяц до проведения итоговой аттестац</w:t>
      </w:r>
      <w:r w:rsidR="007B3DB8">
        <w:rPr>
          <w:rFonts w:ascii="Times New Roman" w:hAnsi="Times New Roman" w:cs="Times New Roman"/>
          <w:sz w:val="28"/>
          <w:szCs w:val="28"/>
        </w:rPr>
        <w:t>ии детей директор МБОУ ДО</w:t>
      </w:r>
      <w:r>
        <w:rPr>
          <w:rFonts w:ascii="Times New Roman" w:hAnsi="Times New Roman" w:cs="Times New Roman"/>
          <w:sz w:val="28"/>
          <w:szCs w:val="28"/>
        </w:rPr>
        <w:t xml:space="preserve"> ТВШ</w:t>
      </w:r>
      <w:r w:rsidRPr="00BC3C76">
        <w:rPr>
          <w:rFonts w:ascii="Times New Roman" w:hAnsi="Times New Roman" w:cs="Times New Roman"/>
          <w:sz w:val="28"/>
          <w:szCs w:val="28"/>
        </w:rPr>
        <w:t xml:space="preserve"> </w:t>
      </w:r>
      <w:r w:rsidR="007B3DB8">
        <w:rPr>
          <w:rFonts w:ascii="Times New Roman" w:hAnsi="Times New Roman" w:cs="Times New Roman"/>
          <w:sz w:val="28"/>
          <w:szCs w:val="28"/>
        </w:rPr>
        <w:t xml:space="preserve">№ 1 </w:t>
      </w:r>
      <w:r w:rsidRPr="00BC3C76">
        <w:rPr>
          <w:rFonts w:ascii="Times New Roman" w:hAnsi="Times New Roman" w:cs="Times New Roman"/>
          <w:sz w:val="28"/>
          <w:szCs w:val="28"/>
        </w:rPr>
        <w:t>утверждает график проведения аттестации, представленный заместителем директора по УВР.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2.6.  Промежуточная аттестация может осуществляться как самим педагогом самостоятельно, так и в присутствии комиссии согласно утверждённому графику проведения аттестации.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2.7. Для проведения  итоговой аттестации учащихся  приказом директора формируется аттестационная комиссия (не менее двух человек), в состав которой могут входить представители администрации, методист, педагоги дополнительного образования, работающие по данной направленности. Педагог дополнительного образования, чьи учащиеся проходят промежуточную аттестацию, в состав аттестационной комиссии не включается.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2.8. Итоговая аттестация детей проводится по завершении реализации образовательных программ согласно утверждённому графику проведения аттестации.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2.9. Во время проведения промежуточной и итоговой аттестации могут присутствовать родители (законные представители).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3.Критерии оценки результатов аттестации учащихся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3.1.Оценка качества усвоения учащихся содержания образовательной программы определяет уровень их теоретических знаний и практических умений и навыков.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3.2.Критерии оценки уровня теоретическ</w:t>
      </w:r>
      <w:r>
        <w:rPr>
          <w:rFonts w:ascii="Times New Roman" w:hAnsi="Times New Roman" w:cs="Times New Roman"/>
          <w:sz w:val="28"/>
          <w:szCs w:val="28"/>
        </w:rPr>
        <w:t>ой подготовки учащихся: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- соответствие уровня теоретических </w:t>
      </w:r>
      <w:r>
        <w:rPr>
          <w:rFonts w:ascii="Times New Roman" w:hAnsi="Times New Roman" w:cs="Times New Roman"/>
          <w:sz w:val="28"/>
          <w:szCs w:val="28"/>
        </w:rPr>
        <w:t>знаний программным требованиям;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свобода воспр</w:t>
      </w:r>
      <w:r>
        <w:rPr>
          <w:rFonts w:ascii="Times New Roman" w:hAnsi="Times New Roman" w:cs="Times New Roman"/>
          <w:sz w:val="28"/>
          <w:szCs w:val="28"/>
        </w:rPr>
        <w:t>иятия теоретической информации;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использование специальной терминологии.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3.3. Критерии оценки уровня пр</w:t>
      </w:r>
      <w:r>
        <w:rPr>
          <w:rFonts w:ascii="Times New Roman" w:hAnsi="Times New Roman" w:cs="Times New Roman"/>
          <w:sz w:val="28"/>
          <w:szCs w:val="28"/>
        </w:rPr>
        <w:t>актической подготовки учащихся: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соответствие уровня развития практических умений и н</w:t>
      </w:r>
      <w:r>
        <w:rPr>
          <w:rFonts w:ascii="Times New Roman" w:hAnsi="Times New Roman" w:cs="Times New Roman"/>
          <w:sz w:val="28"/>
          <w:szCs w:val="28"/>
        </w:rPr>
        <w:t>авыков программным требованиям;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качество вы</w:t>
      </w:r>
      <w:r>
        <w:rPr>
          <w:rFonts w:ascii="Times New Roman" w:hAnsi="Times New Roman" w:cs="Times New Roman"/>
          <w:sz w:val="28"/>
          <w:szCs w:val="28"/>
        </w:rPr>
        <w:t>полнения практического задания;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технологичн</w:t>
      </w:r>
      <w:r>
        <w:rPr>
          <w:rFonts w:ascii="Times New Roman" w:hAnsi="Times New Roman" w:cs="Times New Roman"/>
          <w:sz w:val="28"/>
          <w:szCs w:val="28"/>
        </w:rPr>
        <w:t>ость практической деятельности;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наличие выполненных творческих, исследовательских работ и проектов.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3.5.Критерии оценки уровня </w:t>
      </w:r>
      <w:proofErr w:type="spellStart"/>
      <w:r w:rsidRPr="00BC3C76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C3C76"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• Высокий уровень: применение знаний в нестандартной ситуации. Творческое применение полученных знаний на практике в незнакомой ситуации (умение анализировать информацию, находить оригинальные подходы к решению проблемных ситуаций, самостоятельно экспериментировать, исследовать, применять ранее усвоенный материал), успешное освоение детьми более 70% содержания образовательной программы, подлежащей аттестации: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• Уровень освоения изучаемого материала: применение знаний в знакомой ситуации. Выполнение действий с четко обозначенными правилами, применение знаний на основе обобщенного алгоритма (умение измерять, объяснять, сравнивать, соблюдать правила).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lastRenderedPageBreak/>
        <w:t xml:space="preserve"> • Уровень совершенствования: применение знаний в знакомой ситуации. Выполнение действий с четко обозначенными правилами, применение знаний на основе обобщенного алгоритма (умение измерять, объяснять, сравнивать, соблюдать правила), умение анализировать ситуацию, делать выводы, проводить рефлексию собственных действий. Успешное освоение детьми от 50% до 70% содержания образовательной программы, подлежащей аттестации: 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• Низкий уровень: воспроизведение и запоминание (умение показывать, называть, давать определения, формулировать правила.). Успешное освоение детьми менее 50% содержания образовательной программы, подлежащей аттестации: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4. Оценка, оформление и анализ результатов проме</w:t>
      </w:r>
      <w:r>
        <w:rPr>
          <w:rFonts w:ascii="Times New Roman" w:hAnsi="Times New Roman" w:cs="Times New Roman"/>
          <w:sz w:val="28"/>
          <w:szCs w:val="28"/>
        </w:rPr>
        <w:t>жуточной и итоговой аттестации.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4.1.Результаты итоговой и промежуточной аттестации учащихся о</w:t>
      </w:r>
      <w:r>
        <w:rPr>
          <w:rFonts w:ascii="Times New Roman" w:hAnsi="Times New Roman" w:cs="Times New Roman"/>
          <w:sz w:val="28"/>
          <w:szCs w:val="28"/>
        </w:rPr>
        <w:t>цениваются с целью определения: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насколько достигнуты прогнозируе</w:t>
      </w:r>
      <w:r>
        <w:rPr>
          <w:rFonts w:ascii="Times New Roman" w:hAnsi="Times New Roman" w:cs="Times New Roman"/>
          <w:sz w:val="28"/>
          <w:szCs w:val="28"/>
        </w:rPr>
        <w:t>мые результаты программы каждым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учащимся;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- полноту выполн</w:t>
      </w:r>
      <w:r>
        <w:rPr>
          <w:rFonts w:ascii="Times New Roman" w:hAnsi="Times New Roman" w:cs="Times New Roman"/>
          <w:sz w:val="28"/>
          <w:szCs w:val="28"/>
        </w:rPr>
        <w:t>ения образовательной программы;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- результативность самостоятельной деятельности учащегося в течение всего учебного года.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4.2. Результаты промежуточной и итоговой аттестации фиксируются в «Протоколе итоговой (промежуточной) аттестации детей»</w:t>
      </w:r>
      <w:proofErr w:type="gramStart"/>
      <w:r w:rsidRPr="00BC3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4.3. В течение трех дней по окончании аттестации результаты доводятся до сведения учащихся  их родителей (законных представителей).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4.4.По результатам итоговой аттестации дети, успешно освоившие программу, получают сертификаты, грамоты, кубки и т.д.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 xml:space="preserve"> 4.5. Протоколы атте</w:t>
      </w:r>
      <w:r w:rsidR="007B3DB8">
        <w:rPr>
          <w:rFonts w:ascii="Times New Roman" w:hAnsi="Times New Roman" w:cs="Times New Roman"/>
          <w:sz w:val="28"/>
          <w:szCs w:val="28"/>
        </w:rPr>
        <w:t>стаций хранятся в МБОУ ДО</w:t>
      </w:r>
      <w:r>
        <w:rPr>
          <w:rFonts w:ascii="Times New Roman" w:hAnsi="Times New Roman" w:cs="Times New Roman"/>
          <w:sz w:val="28"/>
          <w:szCs w:val="28"/>
        </w:rPr>
        <w:t xml:space="preserve"> ТВШ</w:t>
      </w:r>
      <w:r w:rsidR="007B3DB8">
        <w:rPr>
          <w:rFonts w:ascii="Times New Roman" w:hAnsi="Times New Roman" w:cs="Times New Roman"/>
          <w:sz w:val="28"/>
          <w:szCs w:val="28"/>
        </w:rPr>
        <w:t xml:space="preserve"> № 1</w:t>
      </w:r>
      <w:r w:rsidRPr="00BC3C76">
        <w:rPr>
          <w:rFonts w:ascii="Times New Roman" w:hAnsi="Times New Roman" w:cs="Times New Roman"/>
          <w:sz w:val="28"/>
          <w:szCs w:val="28"/>
        </w:rPr>
        <w:t xml:space="preserve"> в течение всего срока действия образовательной программы.</w:t>
      </w:r>
    </w:p>
    <w:p w:rsidR="00651CE0" w:rsidRPr="00BC3C76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5.Принятие, пр</w:t>
      </w:r>
      <w:r>
        <w:rPr>
          <w:rFonts w:ascii="Times New Roman" w:hAnsi="Times New Roman" w:cs="Times New Roman"/>
          <w:sz w:val="28"/>
          <w:szCs w:val="28"/>
        </w:rPr>
        <w:t>екращение и изменение Положения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5.1.Положение о формах, периодичности и порядке текущего контроля, промежуточной и итоговой ат</w:t>
      </w:r>
      <w:r w:rsidR="007B3DB8">
        <w:rPr>
          <w:rFonts w:ascii="Times New Roman" w:hAnsi="Times New Roman" w:cs="Times New Roman"/>
          <w:sz w:val="28"/>
          <w:szCs w:val="28"/>
        </w:rPr>
        <w:t>тестации учащихся МБОУ ДО</w:t>
      </w:r>
      <w:r>
        <w:rPr>
          <w:rFonts w:ascii="Times New Roman" w:hAnsi="Times New Roman" w:cs="Times New Roman"/>
          <w:sz w:val="28"/>
          <w:szCs w:val="28"/>
        </w:rPr>
        <w:t xml:space="preserve"> ТВШ</w:t>
      </w:r>
      <w:r w:rsidRPr="00BC3C76">
        <w:rPr>
          <w:rFonts w:ascii="Times New Roman" w:hAnsi="Times New Roman" w:cs="Times New Roman"/>
          <w:sz w:val="28"/>
          <w:szCs w:val="28"/>
        </w:rPr>
        <w:t xml:space="preserve"> </w:t>
      </w:r>
      <w:r w:rsidR="007B3DB8">
        <w:rPr>
          <w:rFonts w:ascii="Times New Roman" w:hAnsi="Times New Roman" w:cs="Times New Roman"/>
          <w:sz w:val="28"/>
          <w:szCs w:val="28"/>
        </w:rPr>
        <w:t xml:space="preserve">№ 1 </w:t>
      </w:r>
      <w:r w:rsidRPr="00BC3C76">
        <w:rPr>
          <w:rFonts w:ascii="Times New Roman" w:hAnsi="Times New Roman" w:cs="Times New Roman"/>
          <w:sz w:val="28"/>
          <w:szCs w:val="28"/>
        </w:rPr>
        <w:t>является локальным актом, регулирующим организацию образова</w:t>
      </w:r>
      <w:r>
        <w:rPr>
          <w:rFonts w:ascii="Times New Roman" w:hAnsi="Times New Roman" w:cs="Times New Roman"/>
          <w:sz w:val="28"/>
          <w:szCs w:val="28"/>
        </w:rPr>
        <w:t>тельного процесса в Учреждении.</w:t>
      </w:r>
    </w:p>
    <w:p w:rsidR="00651CE0" w:rsidRPr="00947B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BC3C76">
        <w:rPr>
          <w:rFonts w:ascii="Times New Roman" w:hAnsi="Times New Roman" w:cs="Times New Roman"/>
          <w:sz w:val="28"/>
          <w:szCs w:val="28"/>
        </w:rPr>
        <w:t>5.2.Положение принимается на неопреде</w:t>
      </w:r>
      <w:r>
        <w:rPr>
          <w:rFonts w:ascii="Times New Roman" w:hAnsi="Times New Roman" w:cs="Times New Roman"/>
          <w:sz w:val="28"/>
          <w:szCs w:val="28"/>
        </w:rPr>
        <w:t>ленный срок.</w:t>
      </w:r>
      <w:bookmarkStart w:id="0" w:name="_GoBack"/>
      <w:bookmarkEnd w:id="0"/>
    </w:p>
    <w:p w:rsidR="0055120A" w:rsidRPr="00651CE0" w:rsidRDefault="00651CE0" w:rsidP="00651C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76">
        <w:rPr>
          <w:rFonts w:ascii="Times New Roman" w:hAnsi="Times New Roman" w:cs="Times New Roman"/>
          <w:sz w:val="28"/>
          <w:szCs w:val="28"/>
        </w:rPr>
        <w:t>5.3.Положение прекращает свое действие по решению педагогического совета.</w:t>
      </w:r>
    </w:p>
    <w:sectPr w:rsidR="0055120A" w:rsidRPr="00651CE0" w:rsidSect="0055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CE0"/>
    <w:rsid w:val="0030574E"/>
    <w:rsid w:val="0055120A"/>
    <w:rsid w:val="00651CE0"/>
    <w:rsid w:val="007B3DB8"/>
    <w:rsid w:val="00B30761"/>
    <w:rsid w:val="00D9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1408</Words>
  <Characters>8028</Characters>
  <Application>Microsoft Office Word</Application>
  <DocSecurity>0</DocSecurity>
  <Lines>66</Lines>
  <Paragraphs>18</Paragraphs>
  <ScaleCrop>false</ScaleCrop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2016-11-09T09:22:00Z</cp:lastPrinted>
  <dcterms:created xsi:type="dcterms:W3CDTF">2016-02-01T10:54:00Z</dcterms:created>
  <dcterms:modified xsi:type="dcterms:W3CDTF">2016-11-09T09:23:00Z</dcterms:modified>
</cp:coreProperties>
</file>